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9A0C1" w14:textId="796A0B0D" w:rsidR="006D5253" w:rsidRPr="00351DF6" w:rsidRDefault="003E246F" w:rsidP="00351DF6">
      <w:pPr>
        <w:autoSpaceDE w:val="0"/>
        <w:autoSpaceDN w:val="0"/>
        <w:adjustRightInd w:val="0"/>
        <w:spacing w:after="0" w:line="240" w:lineRule="auto"/>
        <w:rPr>
          <w:rFonts w:ascii="Montserrat" w:hAnsi="Montserrat" w:cs="Montserrat-Bold"/>
          <w:b/>
          <w:bCs/>
          <w:sz w:val="28"/>
          <w:szCs w:val="30"/>
          <w:lang w:val="en-ZA"/>
        </w:rPr>
      </w:pPr>
      <w:r>
        <w:rPr>
          <w:b/>
          <w:bCs/>
          <w:sz w:val="28"/>
          <w:szCs w:val="30"/>
          <w:lang w:val="nl"/>
        </w:rPr>
        <w:t xml:space="preserve">Zijn we beter dan evolutie? </w:t>
      </w:r>
    </w:p>
    <w:p w14:paraId="1E5E874F" w14:textId="2B79964D" w:rsidR="00351DF6" w:rsidRPr="00351DF6" w:rsidRDefault="00351DF6" w:rsidP="00351DF6">
      <w:pPr>
        <w:spacing w:after="0" w:line="240" w:lineRule="auto"/>
        <w:rPr>
          <w:rFonts w:ascii="Montserrat" w:hAnsi="Montserrat" w:cs="Montserrat-Bold"/>
          <w:sz w:val="24"/>
          <w:szCs w:val="28"/>
          <w:lang w:val="en-ZA"/>
        </w:rPr>
      </w:pPr>
    </w:p>
    <w:p w14:paraId="632F76F4" w14:textId="38C60463" w:rsidR="00A07DB3" w:rsidRPr="00A07DB3" w:rsidRDefault="00A07DB3" w:rsidP="00A07DB3">
      <w:pPr>
        <w:spacing w:before="100" w:beforeAutospacing="1" w:after="100" w:afterAutospacing="1"/>
        <w:rPr>
          <w:rFonts w:ascii="Montserrat" w:hAnsi="Montserrat" w:cs="Montserrat-Regular"/>
          <w:sz w:val="24"/>
          <w:szCs w:val="28"/>
          <w:lang w:val="en-ZA"/>
        </w:rPr>
      </w:pPr>
      <w:r w:rsidRPr="00A07DB3">
        <w:rPr>
          <w:sz w:val="24"/>
          <w:szCs w:val="28"/>
          <w:lang w:val="nl"/>
        </w:rPr>
        <w:t>De mensheid heeft de afgelopen paar honderd jaar enorm veel geleerd. We ontdekten microben en DNA en evolutie.  We kwamen erachter dat we niet centr</w:t>
      </w:r>
      <w:r w:rsidR="00BC0170">
        <w:rPr>
          <w:sz w:val="24"/>
          <w:szCs w:val="28"/>
          <w:lang w:val="nl"/>
        </w:rPr>
        <w:t>um</w:t>
      </w:r>
      <w:r w:rsidRPr="00A07DB3">
        <w:rPr>
          <w:sz w:val="24"/>
          <w:szCs w:val="28"/>
          <w:lang w:val="nl"/>
        </w:rPr>
        <w:t xml:space="preserve"> van het universum waren, en dit leidde ons naar de zwaartekracht en de oerknal.  We leerden de kracht van het atoom en het elektron wordt nu gebruikt om energie over te dragen en informatie in transistors te verwerken. </w:t>
      </w:r>
    </w:p>
    <w:p w14:paraId="2EF363AE" w14:textId="77777777" w:rsidR="00A07DB3" w:rsidRPr="00A07DB3" w:rsidRDefault="00A07DB3" w:rsidP="00A07DB3">
      <w:pPr>
        <w:spacing w:before="100" w:beforeAutospacing="1" w:after="100" w:afterAutospacing="1"/>
        <w:rPr>
          <w:rFonts w:ascii="Montserrat" w:hAnsi="Montserrat" w:cs="Montserrat-Regular"/>
          <w:sz w:val="24"/>
          <w:szCs w:val="28"/>
          <w:lang w:val="en-ZA"/>
        </w:rPr>
      </w:pPr>
      <w:r w:rsidRPr="00A07DB3">
        <w:rPr>
          <w:sz w:val="24"/>
          <w:szCs w:val="28"/>
          <w:lang w:val="nl"/>
        </w:rPr>
        <w:t>Er zijn echter enkele redenen voor nederigheid. We kunnen het spul dat 85% van de massa van het universum uitmaakt niet detecteren. We hebben het 'donkere materie' genoemd, maar we kunnen het nog steeds niet vinden. We weten dat genen coderen voor eiwitten, maar genen vormen slechts 2% van ons DNA. We hebben de rest 'junk DNA' genoemd en het is niet helemaal duidelijk wat het doet.</w:t>
      </w:r>
    </w:p>
    <w:p w14:paraId="4A43D969" w14:textId="5BCBD5A9" w:rsidR="00A07DB3" w:rsidRPr="00A07DB3" w:rsidRDefault="00A07DB3" w:rsidP="00A07DB3">
      <w:pPr>
        <w:spacing w:before="100" w:beforeAutospacing="1" w:after="100" w:afterAutospacing="1"/>
        <w:rPr>
          <w:rFonts w:ascii="Montserrat" w:hAnsi="Montserrat" w:cs="Montserrat-Regular"/>
          <w:sz w:val="24"/>
          <w:szCs w:val="28"/>
          <w:lang w:val="en-ZA"/>
        </w:rPr>
      </w:pPr>
      <w:r w:rsidRPr="00A07DB3">
        <w:rPr>
          <w:sz w:val="24"/>
          <w:szCs w:val="28"/>
          <w:lang w:val="nl"/>
        </w:rPr>
        <w:t xml:space="preserve">De afgelopen 20 jaar hebben laten zien dat we dingen missen die recht onder onze neus zitten. We ontdekten dat we duizenden soorten </w:t>
      </w:r>
      <w:hyperlink r:id="rId5" w:history="1">
        <w:r w:rsidRPr="002A46EF">
          <w:rPr>
            <w:rStyle w:val="Hyperlink"/>
            <w:sz w:val="24"/>
            <w:szCs w:val="28"/>
            <w:lang w:val="nl"/>
          </w:rPr>
          <w:t>microben</w:t>
        </w:r>
      </w:hyperlink>
      <w:r w:rsidRPr="00A07DB3">
        <w:rPr>
          <w:sz w:val="24"/>
          <w:szCs w:val="28"/>
          <w:lang w:val="nl"/>
        </w:rPr>
        <w:t xml:space="preserve"> in en op ons hebben die van cruciaal belang zijn voor onze algehele gezondheid. We konden dit deel van onszelf niet zien totdat we in staat waren om door de lens van genetische sequencing te kijken om het menselijke microbioom te laten zien. De oorlog tegen ziektekiemen leek ineens contraproductief omdat we voor een groot deel 'kiemen' zijn.</w:t>
      </w:r>
    </w:p>
    <w:p w14:paraId="27F86AC3" w14:textId="1531EEE8" w:rsidR="00A07DB3" w:rsidRPr="00A07DB3" w:rsidRDefault="00A07DB3" w:rsidP="00A07DB3">
      <w:pPr>
        <w:spacing w:before="100" w:beforeAutospacing="1" w:after="100" w:afterAutospacing="1"/>
        <w:rPr>
          <w:rFonts w:ascii="Montserrat" w:hAnsi="Montserrat" w:cs="Montserrat-Regular"/>
          <w:sz w:val="24"/>
          <w:szCs w:val="28"/>
          <w:lang w:val="en-ZA"/>
        </w:rPr>
      </w:pPr>
      <w:r w:rsidRPr="00A07DB3">
        <w:rPr>
          <w:sz w:val="24"/>
          <w:szCs w:val="28"/>
          <w:lang w:val="nl"/>
        </w:rPr>
        <w:t xml:space="preserve">Je </w:t>
      </w:r>
      <w:hyperlink r:id="rId6" w:history="1">
        <w:r w:rsidRPr="004A0BD3">
          <w:rPr>
            <w:rStyle w:val="Hyperlink"/>
            <w:sz w:val="24"/>
            <w:szCs w:val="28"/>
            <w:lang w:val="nl"/>
          </w:rPr>
          <w:t>huidmicrobioom</w:t>
        </w:r>
      </w:hyperlink>
      <w:r w:rsidRPr="00A07DB3">
        <w:rPr>
          <w:sz w:val="24"/>
          <w:szCs w:val="28"/>
          <w:lang w:val="nl"/>
        </w:rPr>
        <w:t xml:space="preserve"> omvat honderden soorten bacteriën die allemaal concurreren om voedingsstoffen, oorlog tegen elkaar voeren, proberen het immuunsysteem van je huid te bespelen en soms samenwerken om niches zoals talgklieren vast te houden. Dat zijn alleen de bacteriën. Er zijn ook schimmels, archaea en een enorme hoeveelheid virussen. Dit is een netwerk van interacties dat onmogelijk in kaart te brengen is, zelfs niet voor de allernieuwste AI. Hoe grijpen we met enige nederigheid in als we</w:t>
      </w:r>
      <w:r>
        <w:rPr>
          <w:lang w:val="nl"/>
        </w:rPr>
        <w:t xml:space="preserve"> ons </w:t>
      </w:r>
      <w:r w:rsidRPr="00A07DB3">
        <w:rPr>
          <w:sz w:val="24"/>
          <w:szCs w:val="28"/>
          <w:lang w:val="nl"/>
        </w:rPr>
        <w:t>realiseren dat we een ecosysteem behandelen dat onophoudelijk complex is?</w:t>
      </w:r>
    </w:p>
    <w:p w14:paraId="0024779C" w14:textId="0F1D3B99" w:rsidR="00A07DB3" w:rsidRPr="00A07DB3" w:rsidRDefault="00A07DB3" w:rsidP="00A07DB3">
      <w:pPr>
        <w:spacing w:before="100" w:beforeAutospacing="1" w:after="100" w:afterAutospacing="1"/>
        <w:rPr>
          <w:rFonts w:ascii="Montserrat" w:hAnsi="Montserrat" w:cs="Montserrat-Regular"/>
          <w:sz w:val="24"/>
          <w:szCs w:val="28"/>
          <w:lang w:val="en-ZA"/>
        </w:rPr>
      </w:pPr>
      <w:r w:rsidRPr="00A07DB3">
        <w:rPr>
          <w:sz w:val="24"/>
          <w:szCs w:val="28"/>
          <w:lang w:val="nl"/>
        </w:rPr>
        <w:t>Mensen zijn al</w:t>
      </w:r>
      <w:r>
        <w:rPr>
          <w:lang w:val="nl"/>
        </w:rPr>
        <w:t xml:space="preserve"> </w:t>
      </w:r>
      <w:r w:rsidRPr="00A07DB3">
        <w:rPr>
          <w:sz w:val="24"/>
          <w:szCs w:val="28"/>
          <w:lang w:val="nl"/>
        </w:rPr>
        <w:t>honderdduizenden jaren samen met microbiële partners geëvolueerd en we zijn nu net zo afhankelijk van hen als zij van ons. Zonder je huidmicrobioom zou je in ernstige problemen komen. De barrièrefunctie zou afbreken, de pH zou omhoog drijven, de immuunrespons van je huid zou haperen en je zou kwetsbaar worden voor veel ziekteverwekkers. De meeste van je huidmicroben zouden ook zonder mensen worden</w:t>
      </w:r>
      <w:r w:rsidR="00BC0170">
        <w:rPr>
          <w:sz w:val="24"/>
          <w:szCs w:val="28"/>
          <w:lang w:val="nl"/>
        </w:rPr>
        <w:t xml:space="preserve"> kapotgemaakt</w:t>
      </w:r>
      <w:r w:rsidRPr="00A07DB3">
        <w:rPr>
          <w:sz w:val="24"/>
          <w:szCs w:val="28"/>
          <w:lang w:val="nl"/>
        </w:rPr>
        <w:t>. Ze hebben zich aangepast aan de vreemde omstandigheden op de menselijke huid en nu kunnen ze nergens anders wonen. Dus, voordat we ingrijpen in een strak</w:t>
      </w:r>
      <w:r>
        <w:rPr>
          <w:lang w:val="nl"/>
        </w:rPr>
        <w:t xml:space="preserve"> </w:t>
      </w:r>
      <w:r w:rsidRPr="00A07DB3">
        <w:rPr>
          <w:sz w:val="24"/>
          <w:szCs w:val="28"/>
          <w:lang w:val="nl"/>
        </w:rPr>
        <w:t>gecoëvolueerd systeem, moeten we misschien een belangrijke vraag stellen:</w:t>
      </w:r>
      <w:r w:rsidRPr="00540DC6">
        <w:rPr>
          <w:i/>
          <w:iCs/>
          <w:sz w:val="24"/>
          <w:szCs w:val="28"/>
          <w:lang w:val="nl"/>
        </w:rPr>
        <w:t xml:space="preserve"> zijn we er zeker van dat we het beter kunnen doen dan twee miljoen jaar evolutie?</w:t>
      </w:r>
    </w:p>
    <w:p w14:paraId="0C2F7961" w14:textId="320BA1C8" w:rsidR="00741D7E" w:rsidRDefault="00A07DB3" w:rsidP="00A07DB3">
      <w:pPr>
        <w:spacing w:before="100" w:beforeAutospacing="1" w:after="100" w:afterAutospacing="1"/>
        <w:rPr>
          <w:rFonts w:ascii="Montserrat" w:hAnsi="Montserrat" w:cs="Montserrat-Regular"/>
          <w:sz w:val="24"/>
          <w:szCs w:val="28"/>
          <w:lang w:val="en-ZA"/>
        </w:rPr>
      </w:pPr>
      <w:r w:rsidRPr="00A07DB3">
        <w:rPr>
          <w:sz w:val="24"/>
          <w:szCs w:val="28"/>
          <w:lang w:val="nl"/>
        </w:rPr>
        <w:t xml:space="preserve">Onze leidende filosofie bij het formuleren van huidverzorgingsproducten is eenvoudig. We gebruiken technologische vooruitgang om de omstandigheden na te bootsen waarvoor we zijn geëvolueerd. We vergelijken de moderne levensstijl met die van jager-verzamelaars en wanneer we een betekenisvol verschil vinden, proberen we het zo elegant mogelijk op te </w:t>
      </w:r>
      <w:r w:rsidRPr="00A07DB3">
        <w:rPr>
          <w:sz w:val="24"/>
          <w:szCs w:val="28"/>
          <w:lang w:val="nl"/>
        </w:rPr>
        <w:lastRenderedPageBreak/>
        <w:t xml:space="preserve">lossen. De meeste moderne vrouwen dragen bijvoorbeeld make-up. In tegenstelling tot de kleien en plantaardige kleurstoffen die door jagers-verzamelaars werden gebruikt, moeten deze </w:t>
      </w:r>
      <w:r w:rsidR="00BC0170">
        <w:rPr>
          <w:sz w:val="24"/>
          <w:szCs w:val="28"/>
          <w:lang w:val="nl"/>
        </w:rPr>
        <w:t>kleurige</w:t>
      </w:r>
      <w:r w:rsidRPr="00A07DB3">
        <w:rPr>
          <w:sz w:val="24"/>
          <w:szCs w:val="28"/>
          <w:lang w:val="nl"/>
        </w:rPr>
        <w:t xml:space="preserve"> cosmetica worden verwijderd met meer dan alleen water. Vanuit het oogpunt van productontwikkeling hebben we nu een duidelijk doel: - </w:t>
      </w:r>
      <w:r w:rsidRPr="003F7FAC">
        <w:rPr>
          <w:i/>
          <w:iCs/>
          <w:sz w:val="24"/>
          <w:szCs w:val="28"/>
          <w:lang w:val="nl"/>
        </w:rPr>
        <w:t>hoe kunnen we make-up verwijderen met minimale interferentie met de natuurlijke toestand van de huid</w:t>
      </w:r>
      <w:r w:rsidR="003F7FAC">
        <w:rPr>
          <w:sz w:val="24"/>
          <w:szCs w:val="28"/>
          <w:lang w:val="nl"/>
        </w:rPr>
        <w:t>?</w:t>
      </w:r>
      <w:r>
        <w:rPr>
          <w:lang w:val="nl"/>
        </w:rPr>
        <w:t xml:space="preserve"> </w:t>
      </w:r>
      <w:r w:rsidRPr="00A07DB3">
        <w:rPr>
          <w:sz w:val="24"/>
          <w:szCs w:val="28"/>
          <w:lang w:val="nl"/>
        </w:rPr>
        <w:t xml:space="preserve"> Nog een voorbeeld ... we brengen nu het grootste deel van ons leven binnenshuis door, op afstand van de natuur door een glazen barrière. Hoe kunnen we het buitenleven nabootsen met behulp van technologische vooruitgang? </w:t>
      </w:r>
    </w:p>
    <w:p w14:paraId="120D5B10" w14:textId="35FA0425" w:rsidR="00A07DB3" w:rsidRDefault="00A07DB3" w:rsidP="00A07DB3">
      <w:pPr>
        <w:spacing w:before="100" w:beforeAutospacing="1" w:after="100" w:afterAutospacing="1"/>
        <w:rPr>
          <w:rFonts w:ascii="Montserrat" w:hAnsi="Montserrat" w:cs="Montserrat-Regular"/>
          <w:sz w:val="24"/>
          <w:szCs w:val="28"/>
          <w:lang w:val="en-ZA"/>
        </w:rPr>
      </w:pPr>
      <w:r w:rsidRPr="00A07DB3">
        <w:rPr>
          <w:sz w:val="24"/>
          <w:szCs w:val="28"/>
          <w:lang w:val="nl"/>
        </w:rPr>
        <w:t xml:space="preserve">We kunnen de microben van de natuur vervangen </w:t>
      </w:r>
      <w:hyperlink r:id="rId7" w:history="1">
        <w:r w:rsidRPr="006C3C06">
          <w:rPr>
            <w:rStyle w:val="Hyperlink"/>
            <w:sz w:val="24"/>
            <w:szCs w:val="28"/>
            <w:lang w:val="nl"/>
          </w:rPr>
          <w:t>door probiotica</w:t>
        </w:r>
      </w:hyperlink>
      <w:r>
        <w:rPr>
          <w:lang w:val="nl"/>
        </w:rPr>
        <w:t xml:space="preserve"> </w:t>
      </w:r>
      <w:r w:rsidRPr="00A07DB3">
        <w:rPr>
          <w:sz w:val="24"/>
          <w:szCs w:val="28"/>
          <w:lang w:val="nl"/>
        </w:rPr>
        <w:t>en we kunnen proberen de blootstelling aan zonlicht zo goed mogelijk na te bootsen. Nog geen perfecte oplossing, maar op zijn minst een redelijke poging om de omgeving na te bootsen waarvoor we ons hebben aangepast. </w:t>
      </w:r>
    </w:p>
    <w:p w14:paraId="668DF1E2" w14:textId="77777777" w:rsidR="00623BAA" w:rsidRDefault="00623BAA" w:rsidP="00A07DB3">
      <w:pPr>
        <w:spacing w:before="100" w:beforeAutospacing="1" w:after="100" w:afterAutospacing="1"/>
        <w:rPr>
          <w:rFonts w:ascii="Montserrat" w:hAnsi="Montserrat" w:cs="Montserrat-Regular"/>
          <w:sz w:val="24"/>
          <w:szCs w:val="28"/>
          <w:lang w:val="en-ZA"/>
        </w:rPr>
      </w:pPr>
    </w:p>
    <w:p w14:paraId="0B45111F" w14:textId="4F408639" w:rsidR="00623BAA" w:rsidRPr="00A07DB3" w:rsidRDefault="00623BAA" w:rsidP="004B21A1">
      <w:pPr>
        <w:spacing w:before="100" w:beforeAutospacing="1" w:after="100" w:afterAutospacing="1"/>
        <w:jc w:val="center"/>
        <w:rPr>
          <w:rFonts w:ascii="Montserrat" w:hAnsi="Montserrat" w:cs="Montserrat-Regular"/>
          <w:sz w:val="24"/>
          <w:szCs w:val="28"/>
          <w:lang w:val="en-ZA"/>
        </w:rPr>
      </w:pPr>
      <w:r>
        <w:rPr>
          <w:sz w:val="24"/>
          <w:szCs w:val="28"/>
          <w:lang w:val="nl"/>
        </w:rPr>
        <w:t>-EINDIGT-</w:t>
      </w:r>
    </w:p>
    <w:sectPr w:rsidR="00623BAA" w:rsidRPr="00A07D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altName w:val="Calibri"/>
    <w:charset w:val="00"/>
    <w:family w:val="auto"/>
    <w:pitch w:val="variable"/>
    <w:sig w:usb0="2000020F" w:usb1="00000003" w:usb2="00000000" w:usb3="00000000" w:csb0="00000197" w:csb1="00000000"/>
  </w:font>
  <w:font w:name="Montserrat-Bold">
    <w:altName w:val="Montserrat"/>
    <w:panose1 w:val="00000000000000000000"/>
    <w:charset w:val="00"/>
    <w:family w:val="swiss"/>
    <w:notTrueType/>
    <w:pitch w:val="default"/>
    <w:sig w:usb0="00000003" w:usb1="00000000" w:usb2="00000000" w:usb3="00000000" w:csb0="00000001" w:csb1="00000000"/>
  </w:font>
  <w:font w:name="Montserrat-Regular">
    <w:altName w:val="Montserra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2D58F7"/>
    <w:multiLevelType w:val="hybridMultilevel"/>
    <w:tmpl w:val="6AFE1ED0"/>
    <w:lvl w:ilvl="0" w:tplc="9E90758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88232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DF6"/>
    <w:rsid w:val="002111B1"/>
    <w:rsid w:val="002A46EF"/>
    <w:rsid w:val="003417C3"/>
    <w:rsid w:val="00351DF6"/>
    <w:rsid w:val="003A56E9"/>
    <w:rsid w:val="003E246F"/>
    <w:rsid w:val="003F7FAC"/>
    <w:rsid w:val="00473F0C"/>
    <w:rsid w:val="004A0BD3"/>
    <w:rsid w:val="004B21A1"/>
    <w:rsid w:val="005107D9"/>
    <w:rsid w:val="00540DC6"/>
    <w:rsid w:val="00623BAA"/>
    <w:rsid w:val="006C3C06"/>
    <w:rsid w:val="006C4F91"/>
    <w:rsid w:val="006D5253"/>
    <w:rsid w:val="00741D7E"/>
    <w:rsid w:val="007879C4"/>
    <w:rsid w:val="00A065CE"/>
    <w:rsid w:val="00A07DB3"/>
    <w:rsid w:val="00A5304F"/>
    <w:rsid w:val="00A966C7"/>
    <w:rsid w:val="00BC0170"/>
    <w:rsid w:val="00EA49D2"/>
    <w:rsid w:val="00FA0AC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5BDAD"/>
  <w15:chartTrackingRefBased/>
  <w15:docId w15:val="{730C634F-1DD7-489C-86A6-67C517CA9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51DF6"/>
    <w:pPr>
      <w:ind w:left="720"/>
      <w:contextualSpacing/>
    </w:pPr>
  </w:style>
  <w:style w:type="character" w:styleId="Hyperlink">
    <w:name w:val="Hyperlink"/>
    <w:basedOn w:val="Standaardalinea-lettertype"/>
    <w:uiPriority w:val="99"/>
    <w:unhideWhenUsed/>
    <w:rsid w:val="00A5304F"/>
    <w:rPr>
      <w:color w:val="0563C1" w:themeColor="hyperlink"/>
      <w:u w:val="single"/>
    </w:rPr>
  </w:style>
  <w:style w:type="character" w:styleId="Onopgelostemelding">
    <w:name w:val="Unresolved Mention"/>
    <w:basedOn w:val="Standaardalinea-lettertype"/>
    <w:uiPriority w:val="99"/>
    <w:semiHidden/>
    <w:unhideWhenUsed/>
    <w:rsid w:val="00A5304F"/>
    <w:rPr>
      <w:color w:val="605E5C"/>
      <w:shd w:val="clear" w:color="auto" w:fill="E1DFDD"/>
    </w:rPr>
  </w:style>
  <w:style w:type="character" w:styleId="Verwijzingopmerking">
    <w:name w:val="annotation reference"/>
    <w:basedOn w:val="Standaardalinea-lettertype"/>
    <w:uiPriority w:val="99"/>
    <w:semiHidden/>
    <w:unhideWhenUsed/>
    <w:rsid w:val="003417C3"/>
    <w:rPr>
      <w:sz w:val="16"/>
      <w:szCs w:val="16"/>
    </w:rPr>
  </w:style>
  <w:style w:type="paragraph" w:styleId="Tekstopmerking">
    <w:name w:val="annotation text"/>
    <w:basedOn w:val="Standaard"/>
    <w:link w:val="TekstopmerkingChar"/>
    <w:uiPriority w:val="99"/>
    <w:unhideWhenUsed/>
    <w:rsid w:val="003417C3"/>
    <w:pPr>
      <w:spacing w:line="240" w:lineRule="auto"/>
    </w:pPr>
    <w:rPr>
      <w:sz w:val="20"/>
      <w:szCs w:val="20"/>
    </w:rPr>
  </w:style>
  <w:style w:type="character" w:customStyle="1" w:styleId="TekstopmerkingChar">
    <w:name w:val="Tekst opmerking Char"/>
    <w:basedOn w:val="Standaardalinea-lettertype"/>
    <w:link w:val="Tekstopmerking"/>
    <w:uiPriority w:val="99"/>
    <w:rsid w:val="003417C3"/>
    <w:rPr>
      <w:sz w:val="20"/>
      <w:szCs w:val="20"/>
      <w:lang w:val="en-GB"/>
    </w:rPr>
  </w:style>
  <w:style w:type="paragraph" w:styleId="Onderwerpvanopmerking">
    <w:name w:val="annotation subject"/>
    <w:basedOn w:val="Tekstopmerking"/>
    <w:next w:val="Tekstopmerking"/>
    <w:link w:val="OnderwerpvanopmerkingChar"/>
    <w:uiPriority w:val="99"/>
    <w:semiHidden/>
    <w:unhideWhenUsed/>
    <w:rsid w:val="003417C3"/>
    <w:rPr>
      <w:b/>
      <w:bCs/>
    </w:rPr>
  </w:style>
  <w:style w:type="character" w:customStyle="1" w:styleId="OnderwerpvanopmerkingChar">
    <w:name w:val="Onderwerp van opmerking Char"/>
    <w:basedOn w:val="TekstopmerkingChar"/>
    <w:link w:val="Onderwerpvanopmerking"/>
    <w:uiPriority w:val="99"/>
    <w:semiHidden/>
    <w:rsid w:val="003417C3"/>
    <w:rPr>
      <w:b/>
      <w:bCs/>
      <w:sz w:val="20"/>
      <w:szCs w:val="20"/>
      <w:lang w:val="en-GB"/>
    </w:rPr>
  </w:style>
  <w:style w:type="character" w:styleId="Tekstvantijdelijkeaanduiding">
    <w:name w:val="Placeholder Text"/>
    <w:basedOn w:val="Standaardalinea-lettertype"/>
    <w:uiPriority w:val="99"/>
    <w:semiHidden/>
    <w:rsid w:val="00BC017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82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sseskincare.com/what-will-probiotics-do-for-my-skin/"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sseskincare.com/what-does-my-microbiome-do-for-me/" TargetMode="External"/><Relationship Id="rId11" Type="http://schemas.openxmlformats.org/officeDocument/2006/relationships/customXml" Target="../customXml/item2.xml"/><Relationship Id="rId5" Type="http://schemas.openxmlformats.org/officeDocument/2006/relationships/hyperlink" Target="https://www.esseskincare.com/microbes-your-skin/"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380D459B36AB499D91F4C120F4B592" ma:contentTypeVersion="15" ma:contentTypeDescription="Create a new document." ma:contentTypeScope="" ma:versionID="500a6b42d6a0e85b7c59baa00adbd26a">
  <xsd:schema xmlns:xsd="http://www.w3.org/2001/XMLSchema" xmlns:xs="http://www.w3.org/2001/XMLSchema" xmlns:p="http://schemas.microsoft.com/office/2006/metadata/properties" xmlns:ns2="74da324b-5ec8-4ec8-aa20-f3ae5511bd83" xmlns:ns3="3f0ed279-d90c-4d56-af10-6f6b3e14d747" targetNamespace="http://schemas.microsoft.com/office/2006/metadata/properties" ma:root="true" ma:fieldsID="f4bbfeb0da400dd0f8d8c9e4e6a10715" ns2:_="" ns3:_="">
    <xsd:import namespace="74da324b-5ec8-4ec8-aa20-f3ae5511bd83"/>
    <xsd:import namespace="3f0ed279-d90c-4d56-af10-6f6b3e14d74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da324b-5ec8-4ec8-aa20-f3ae5511bd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45fb38e-0940-4a35-b94c-f0d8808698d2}" ma:internalName="TaxCatchAll" ma:showField="CatchAllData" ma:web="74da324b-5ec8-4ec8-aa20-f3ae5511bd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0ed279-d90c-4d56-af10-6f6b3e14d74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7cd5ddf-5797-490d-9d98-d965329898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f0ed279-d90c-4d56-af10-6f6b3e14d747">
      <Terms xmlns="http://schemas.microsoft.com/office/infopath/2007/PartnerControls"/>
    </lcf76f155ced4ddcb4097134ff3c332f>
    <TaxCatchAll xmlns="74da324b-5ec8-4ec8-aa20-f3ae5511bd83" xsi:nil="true"/>
    <SharedWithUsers xmlns="74da324b-5ec8-4ec8-aa20-f3ae5511bd83">
      <UserInfo>
        <DisplayName/>
        <AccountId xsi:nil="true"/>
        <AccountType/>
      </UserInfo>
    </SharedWithUsers>
    <MediaLengthInSeconds xmlns="3f0ed279-d90c-4d56-af10-6f6b3e14d747" xsi:nil="true"/>
  </documentManagement>
</p:properties>
</file>

<file path=customXml/itemProps1.xml><?xml version="1.0" encoding="utf-8"?>
<ds:datastoreItem xmlns:ds="http://schemas.openxmlformats.org/officeDocument/2006/customXml" ds:itemID="{1A183D58-D90E-45F8-A0D5-867F0936FB6D}"/>
</file>

<file path=customXml/itemProps2.xml><?xml version="1.0" encoding="utf-8"?>
<ds:datastoreItem xmlns:ds="http://schemas.openxmlformats.org/officeDocument/2006/customXml" ds:itemID="{97B7E6FC-8EC3-498B-92F1-8AC352AD8E83}"/>
</file>

<file path=customXml/itemProps3.xml><?xml version="1.0" encoding="utf-8"?>
<ds:datastoreItem xmlns:ds="http://schemas.openxmlformats.org/officeDocument/2006/customXml" ds:itemID="{50F3CBCE-5E5D-4231-B83E-1B404DEB234A}"/>
</file>

<file path=docProps/app.xml><?xml version="1.0" encoding="utf-8"?>
<Properties xmlns="http://schemas.openxmlformats.org/officeDocument/2006/extended-properties" xmlns:vt="http://schemas.openxmlformats.org/officeDocument/2006/docPropsVTypes">
  <Template>Normal</Template>
  <TotalTime>52</TotalTime>
  <Pages>2</Pages>
  <Words>630</Words>
  <Characters>3468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Raquel van Niekerk</dc:creator>
  <cp:keywords/>
  <dc:description/>
  <cp:lastModifiedBy>Gabrielle van Eykern</cp:lastModifiedBy>
  <cp:revision>1</cp:revision>
  <dcterms:created xsi:type="dcterms:W3CDTF">2022-08-19T11:36:00Z</dcterms:created>
  <dcterms:modified xsi:type="dcterms:W3CDTF">2022-10-20T09:14:00Z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0x0101006C380D459B36AB499D91F4C120F4B592</vt:lpwstr>
  </property>
  <property fmtid="{D5CDD505-2E9C-101B-9397-08002B2CF9AE}" pid="3" name="Order">
    <vt:r8>1721300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MediaServiceImageTags">
    <vt:lpwstr/>
  </property>
</Properties>
</file>